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DD96C" w14:textId="77777777" w:rsidR="00C81884" w:rsidRDefault="00C81884" w:rsidP="00C81884">
      <w:pPr>
        <w:spacing w:line="480" w:lineRule="auto"/>
        <w:jc w:val="center"/>
      </w:pPr>
    </w:p>
    <w:p w14:paraId="7DCDE6DF" w14:textId="77777777" w:rsidR="00C81884" w:rsidRDefault="00C81884" w:rsidP="00C81884">
      <w:pPr>
        <w:spacing w:line="480" w:lineRule="auto"/>
        <w:jc w:val="center"/>
      </w:pPr>
    </w:p>
    <w:p w14:paraId="41E6E92E" w14:textId="77777777" w:rsidR="00C81884" w:rsidRDefault="00C81884" w:rsidP="00C81884">
      <w:pPr>
        <w:spacing w:line="480" w:lineRule="auto"/>
        <w:jc w:val="center"/>
      </w:pPr>
    </w:p>
    <w:p w14:paraId="6D611A93" w14:textId="77777777" w:rsidR="00C81884" w:rsidRDefault="00C81884" w:rsidP="00C81884">
      <w:pPr>
        <w:spacing w:line="480" w:lineRule="auto"/>
        <w:jc w:val="center"/>
      </w:pPr>
    </w:p>
    <w:p w14:paraId="2073EB33" w14:textId="77777777" w:rsidR="00C81884" w:rsidRDefault="00C81884" w:rsidP="00C81884">
      <w:pPr>
        <w:spacing w:line="480" w:lineRule="auto"/>
        <w:jc w:val="center"/>
      </w:pPr>
    </w:p>
    <w:p w14:paraId="1E4387C3" w14:textId="414573B0" w:rsidR="005130F3" w:rsidRDefault="006D6BF6" w:rsidP="00C81884">
      <w:pPr>
        <w:spacing w:line="480" w:lineRule="auto"/>
        <w:jc w:val="center"/>
      </w:pPr>
      <w:r>
        <w:t>Electronic health record system</w:t>
      </w:r>
    </w:p>
    <w:p w14:paraId="0B859007" w14:textId="77777777" w:rsidR="005130F3" w:rsidRDefault="006D6BF6" w:rsidP="00C81884">
      <w:pPr>
        <w:spacing w:line="480" w:lineRule="auto"/>
        <w:jc w:val="center"/>
      </w:pPr>
      <w:r>
        <w:t>Student name</w:t>
      </w:r>
    </w:p>
    <w:p w14:paraId="5D4F0B3C" w14:textId="77777777" w:rsidR="005130F3" w:rsidRDefault="006D6BF6" w:rsidP="00C81884">
      <w:pPr>
        <w:spacing w:line="480" w:lineRule="auto"/>
        <w:jc w:val="center"/>
      </w:pPr>
      <w:r>
        <w:t>Institution affiliation</w:t>
      </w:r>
    </w:p>
    <w:p w14:paraId="5D53E50F" w14:textId="3E192127" w:rsidR="00C81884" w:rsidRDefault="006D6BF6" w:rsidP="00C81884">
      <w:pPr>
        <w:spacing w:line="480" w:lineRule="auto"/>
        <w:jc w:val="center"/>
      </w:pPr>
      <w:r>
        <w:t>Date</w:t>
      </w:r>
    </w:p>
    <w:p w14:paraId="149BF52B" w14:textId="324A546B" w:rsidR="005130F3" w:rsidRDefault="006D6BF6">
      <w:r>
        <w:br w:type="page"/>
      </w:r>
    </w:p>
    <w:p w14:paraId="6F01AF65" w14:textId="3E839068" w:rsidR="001F272F" w:rsidRPr="001F272F" w:rsidRDefault="001F272F" w:rsidP="001F272F">
      <w:pPr>
        <w:spacing w:line="480" w:lineRule="auto"/>
        <w:ind w:firstLine="720"/>
        <w:jc w:val="center"/>
        <w:rPr>
          <w:b/>
          <w:bCs/>
        </w:rPr>
      </w:pPr>
      <w:r w:rsidRPr="001F272F">
        <w:rPr>
          <w:b/>
          <w:bCs/>
        </w:rPr>
        <w:lastRenderedPageBreak/>
        <w:t>ELECTRONIC HEALTH RECORD SYSTEM</w:t>
      </w:r>
    </w:p>
    <w:p w14:paraId="7A1D9AEC" w14:textId="75739AAC" w:rsidR="003F77D9" w:rsidRDefault="006D6BF6" w:rsidP="007A30B7">
      <w:pPr>
        <w:spacing w:line="480" w:lineRule="auto"/>
        <w:ind w:firstLine="720"/>
        <w:jc w:val="both"/>
      </w:pPr>
      <w:r>
        <w:t>Effective and efficient activities within a healthcare institution are dependent on the qualification of the personnel and the resources available within the institution. Therefore, an information system refers to a collection of components put together fo</w:t>
      </w:r>
      <w:r>
        <w:t>r the collection, processing, and storage of information, data, digital services, and information</w:t>
      </w:r>
      <w:r w:rsidR="004E319D">
        <w:t xml:space="preserve"> (</w:t>
      </w:r>
      <w:proofErr w:type="spellStart"/>
      <w:r w:rsidR="004E319D">
        <w:t>O’brien</w:t>
      </w:r>
      <w:proofErr w:type="spellEnd"/>
      <w:r w:rsidR="004E319D">
        <w:t xml:space="preserve"> et al, 2005)</w:t>
      </w:r>
      <w:r>
        <w:t xml:space="preserve">. </w:t>
      </w:r>
      <w:r w:rsidR="00AE6A52">
        <w:t xml:space="preserve">The article argues that business information systems are important since it improves the management of information, helps in decision-making, and improves routine activities within the institution. </w:t>
      </w:r>
      <w:r w:rsidR="008765FD">
        <w:t>Therefore, the essay focus on summarizing an interview with a nurse regarding the information system utilized within their institution.</w:t>
      </w:r>
    </w:p>
    <w:p w14:paraId="57FE99F1" w14:textId="2F0065C7" w:rsidR="00215A5C" w:rsidRDefault="006D6BF6" w:rsidP="0034143B">
      <w:pPr>
        <w:spacing w:line="480" w:lineRule="auto"/>
        <w:ind w:firstLine="720"/>
        <w:jc w:val="both"/>
        <w:rPr>
          <w:szCs w:val="24"/>
        </w:rPr>
      </w:pPr>
      <w:r>
        <w:t>The discussed information system was an electronic health</w:t>
      </w:r>
      <w:r>
        <w:t xml:space="preserve"> record (EHR). </w:t>
      </w:r>
      <w:r w:rsidRPr="007A08B6">
        <w:rPr>
          <w:szCs w:val="24"/>
        </w:rPr>
        <w:t>An electronic health record is a version of records maintained on a timely basis by medical practitioners</w:t>
      </w:r>
      <w:r>
        <w:rPr>
          <w:szCs w:val="24"/>
        </w:rPr>
        <w:t xml:space="preserve"> whose major aim is to</w:t>
      </w:r>
      <w:r w:rsidRPr="007A08B6">
        <w:rPr>
          <w:szCs w:val="24"/>
        </w:rPr>
        <w:t xml:space="preserve"> shar</w:t>
      </w:r>
      <w:r>
        <w:rPr>
          <w:szCs w:val="24"/>
        </w:rPr>
        <w:t>e</w:t>
      </w:r>
      <w:r w:rsidRPr="007A08B6">
        <w:rPr>
          <w:szCs w:val="24"/>
        </w:rPr>
        <w:t xml:space="preserve"> information with another practitioner within the organization</w:t>
      </w:r>
      <w:r w:rsidR="00064614">
        <w:rPr>
          <w:szCs w:val="24"/>
        </w:rPr>
        <w:t xml:space="preserve">. </w:t>
      </w:r>
      <w:r w:rsidR="009A42C3">
        <w:rPr>
          <w:szCs w:val="24"/>
        </w:rPr>
        <w:t xml:space="preserve">Therefore, developing an electronic health record system requires the hospital to determine the needs of both the patients and the organization so that the developed system </w:t>
      </w:r>
      <w:r w:rsidR="0034143B">
        <w:rPr>
          <w:szCs w:val="24"/>
        </w:rPr>
        <w:t>satisfies</w:t>
      </w:r>
      <w:r w:rsidR="009A42C3">
        <w:rPr>
          <w:szCs w:val="24"/>
        </w:rPr>
        <w:t xml:space="preserve"> the needs of both of the involved parties. </w:t>
      </w:r>
      <w:r>
        <w:rPr>
          <w:szCs w:val="24"/>
        </w:rPr>
        <w:t xml:space="preserve">The major purpose of an electronic health record is to show </w:t>
      </w:r>
      <w:r w:rsidRPr="007A08B6">
        <w:rPr>
          <w:szCs w:val="24"/>
        </w:rPr>
        <w:t>the administra</w:t>
      </w:r>
      <w:r w:rsidRPr="007A08B6">
        <w:rPr>
          <w:szCs w:val="24"/>
        </w:rPr>
        <w:t>tive and billing information. That is payment information and insurance details of a patient or the next of kin for minors. Secondly, it contains the medical history of the patient, such as allergies, the prior radiology images, previously taken medication</w:t>
      </w:r>
      <w:r w:rsidRPr="007A08B6">
        <w:rPr>
          <w:szCs w:val="24"/>
        </w:rPr>
        <w:t xml:space="preserve"> immunization dates. Moreover, an electronic health record contains the present diagnoses which include, a record of the patient's vital signs, lab, and test results, and progress notes from the doctor in charge of observation and treatment of the patient.</w:t>
      </w:r>
    </w:p>
    <w:p w14:paraId="46D25D35" w14:textId="3B0070E8" w:rsidR="0034143B" w:rsidRDefault="006D6BF6" w:rsidP="000B2B91">
      <w:pPr>
        <w:spacing w:line="480" w:lineRule="auto"/>
        <w:ind w:firstLine="720"/>
        <w:jc w:val="both"/>
        <w:rPr>
          <w:szCs w:val="24"/>
        </w:rPr>
      </w:pPr>
      <w:r>
        <w:rPr>
          <w:szCs w:val="24"/>
        </w:rPr>
        <w:t xml:space="preserve">The process involved in the implementation of an EHR is complex due to the risks involved with its potential failure. Therefore, the decision to implement the electronic health record was </w:t>
      </w:r>
      <w:r>
        <w:rPr>
          <w:szCs w:val="24"/>
        </w:rPr>
        <w:lastRenderedPageBreak/>
        <w:t xml:space="preserve">done by seeking opinions from the lead physician, project manager, </w:t>
      </w:r>
      <w:r w:rsidR="00FD67C0">
        <w:rPr>
          <w:szCs w:val="24"/>
        </w:rPr>
        <w:t xml:space="preserve">the lead superuser, </w:t>
      </w:r>
      <w:r>
        <w:rPr>
          <w:szCs w:val="24"/>
        </w:rPr>
        <w:t xml:space="preserve">the lead nurse, the lead medical assistant, and the lead registration staff. </w:t>
      </w:r>
      <w:r w:rsidR="00FD67C0">
        <w:rPr>
          <w:szCs w:val="24"/>
        </w:rPr>
        <w:t xml:space="preserve">Therefore, every end-user of the system within the </w:t>
      </w:r>
      <w:r w:rsidR="007A2FF4">
        <w:rPr>
          <w:szCs w:val="24"/>
        </w:rPr>
        <w:t>hospital was</w:t>
      </w:r>
      <w:r w:rsidR="00FD67C0">
        <w:rPr>
          <w:szCs w:val="24"/>
        </w:rPr>
        <w:t xml:space="preserve"> involved in the planning and implementation of the electronic health record through their departmental leaders. </w:t>
      </w:r>
      <w:r>
        <w:rPr>
          <w:szCs w:val="24"/>
        </w:rPr>
        <w:t xml:space="preserve">Thus, implementation of the electronic health record requires a team to build the software, prepare to eat for </w:t>
      </w:r>
      <w:r w:rsidR="000B2B91">
        <w:rPr>
          <w:szCs w:val="24"/>
        </w:rPr>
        <w:t>implementation,</w:t>
      </w:r>
      <w:r>
        <w:rPr>
          <w:szCs w:val="24"/>
        </w:rPr>
        <w:t xml:space="preserve"> and determine the hardware requirements, such as power supply, computer specifications so that interoperability </w:t>
      </w:r>
      <w:r>
        <w:rPr>
          <w:szCs w:val="24"/>
        </w:rPr>
        <w:t xml:space="preserve">is possible. Moreover, workflow for the nurses needs to be considered, and effective strategies need to be made for when the system is down to ensure that activities within the institution do not stop abruptly. </w:t>
      </w:r>
    </w:p>
    <w:p w14:paraId="4329A786" w14:textId="3213495C" w:rsidR="007A2FF4" w:rsidRDefault="006D6BF6" w:rsidP="00C81884">
      <w:pPr>
        <w:spacing w:line="480" w:lineRule="auto"/>
        <w:ind w:firstLine="720"/>
        <w:jc w:val="both"/>
        <w:rPr>
          <w:szCs w:val="24"/>
        </w:rPr>
      </w:pPr>
      <w:r>
        <w:rPr>
          <w:szCs w:val="24"/>
        </w:rPr>
        <w:t>The system is usable due to its friendly use</w:t>
      </w:r>
      <w:r>
        <w:rPr>
          <w:szCs w:val="24"/>
        </w:rPr>
        <w:t xml:space="preserve">r-interface, simple commands, and most information can be viewed, saved, or edited with one click. </w:t>
      </w:r>
      <w:r w:rsidR="000B2B91">
        <w:rPr>
          <w:szCs w:val="24"/>
        </w:rPr>
        <w:t>Usability refers to the e</w:t>
      </w:r>
      <w:r w:rsidR="00E8432A">
        <w:rPr>
          <w:szCs w:val="24"/>
        </w:rPr>
        <w:t>x</w:t>
      </w:r>
      <w:r w:rsidR="000B2B91">
        <w:rPr>
          <w:szCs w:val="24"/>
        </w:rPr>
        <w:t>tent to which</w:t>
      </w:r>
      <w:r w:rsidR="00320F64">
        <w:rPr>
          <w:szCs w:val="24"/>
        </w:rPr>
        <w:t xml:space="preserve"> a certain user can utilize a product design or a service to achieve a goal wit</w:t>
      </w:r>
      <w:r w:rsidR="00E8432A">
        <w:rPr>
          <w:szCs w:val="24"/>
        </w:rPr>
        <w:t>h</w:t>
      </w:r>
      <w:r w:rsidR="00320F64">
        <w:rPr>
          <w:szCs w:val="24"/>
        </w:rPr>
        <w:t xml:space="preserve"> the needed satisfaction. </w:t>
      </w:r>
      <w:r w:rsidR="007049AE">
        <w:rPr>
          <w:szCs w:val="24"/>
        </w:rPr>
        <w:t>The system was developed in a way that even the least experienced practitioner within the hospital can use it without difficulties. Moreover, the interface of the system can be used effectively by every department, and information about patients can be transferred with</w:t>
      </w:r>
      <w:r w:rsidR="001E4E9C">
        <w:rPr>
          <w:szCs w:val="24"/>
        </w:rPr>
        <w:t xml:space="preserve"> one click. </w:t>
      </w:r>
    </w:p>
    <w:p w14:paraId="21CAE0C0" w14:textId="6AF3F764" w:rsidR="001E7758" w:rsidRDefault="006D6BF6" w:rsidP="00C81884">
      <w:pPr>
        <w:spacing w:line="480" w:lineRule="auto"/>
        <w:ind w:firstLine="720"/>
        <w:jc w:val="both"/>
        <w:rPr>
          <w:szCs w:val="24"/>
        </w:rPr>
      </w:pPr>
      <w:r>
        <w:rPr>
          <w:szCs w:val="24"/>
        </w:rPr>
        <w:t>The electronic health record can improve patient care by providing timely and accurate information concerning medical records thus leading to better diagnoses, treatment, and management of illnesses. The workflow of the nurse involved listeni</w:t>
      </w:r>
      <w:r>
        <w:rPr>
          <w:szCs w:val="24"/>
        </w:rPr>
        <w:t xml:space="preserve">ng to the patient regarding their health, recording the symptoms, performing their diagnosis, giving medication, and </w:t>
      </w:r>
      <w:r w:rsidR="00DC66CB">
        <w:rPr>
          <w:szCs w:val="24"/>
        </w:rPr>
        <w:t>advising</w:t>
      </w:r>
      <w:r>
        <w:rPr>
          <w:szCs w:val="24"/>
        </w:rPr>
        <w:t xml:space="preserve"> the patient to come back for </w:t>
      </w:r>
      <w:r w:rsidR="00DC66CB">
        <w:rPr>
          <w:szCs w:val="24"/>
        </w:rPr>
        <w:t>a checkup</w:t>
      </w:r>
      <w:r>
        <w:rPr>
          <w:szCs w:val="24"/>
        </w:rPr>
        <w:t>. The system is consistent with this workflow since it offers a table where the practitioner</w:t>
      </w:r>
      <w:r>
        <w:rPr>
          <w:szCs w:val="24"/>
        </w:rPr>
        <w:t xml:space="preserve"> has to enter previous and post diagnoses</w:t>
      </w:r>
      <w:r w:rsidR="00DC66CB">
        <w:rPr>
          <w:szCs w:val="24"/>
        </w:rPr>
        <w:t xml:space="preserve">. Moreover, the system uses clinician support for the practitioner by helping in the </w:t>
      </w:r>
      <w:r>
        <w:rPr>
          <w:szCs w:val="24"/>
        </w:rPr>
        <w:t>generati</w:t>
      </w:r>
      <w:r w:rsidR="00DC66CB">
        <w:rPr>
          <w:szCs w:val="24"/>
        </w:rPr>
        <w:t>on</w:t>
      </w:r>
      <w:r>
        <w:rPr>
          <w:szCs w:val="24"/>
        </w:rPr>
        <w:t xml:space="preserve"> of the differential diagnoses, the </w:t>
      </w:r>
      <w:r w:rsidR="00DC66CB">
        <w:rPr>
          <w:szCs w:val="24"/>
        </w:rPr>
        <w:t>s</w:t>
      </w:r>
      <w:r>
        <w:rPr>
          <w:szCs w:val="24"/>
        </w:rPr>
        <w:t xml:space="preserve">ymptoms, and effective pharmacological and non-pharmacological treatment. </w:t>
      </w:r>
      <w:r w:rsidR="000A11CA">
        <w:rPr>
          <w:szCs w:val="24"/>
        </w:rPr>
        <w:t xml:space="preserve">This support is </w:t>
      </w:r>
      <w:r w:rsidR="000A11CA">
        <w:rPr>
          <w:szCs w:val="24"/>
        </w:rPr>
        <w:lastRenderedPageBreak/>
        <w:t>effective since it simplifies the work of the nurse practitioners making their work easier, thus allowing them to serve a lot of p</w:t>
      </w:r>
      <w:r w:rsidR="005E3C6E">
        <w:rPr>
          <w:szCs w:val="24"/>
        </w:rPr>
        <w:t>at</w:t>
      </w:r>
      <w:r w:rsidR="000A11CA">
        <w:rPr>
          <w:szCs w:val="24"/>
        </w:rPr>
        <w:t xml:space="preserve">ients within a short time. </w:t>
      </w:r>
    </w:p>
    <w:p w14:paraId="2C66A52D" w14:textId="5C4C9A00" w:rsidR="005E3C6E" w:rsidRDefault="006D6BF6" w:rsidP="00CF1187">
      <w:pPr>
        <w:spacing w:line="480" w:lineRule="auto"/>
        <w:ind w:firstLine="720"/>
        <w:jc w:val="both"/>
        <w:rPr>
          <w:szCs w:val="24"/>
        </w:rPr>
      </w:pPr>
      <w:r>
        <w:rPr>
          <w:szCs w:val="24"/>
        </w:rPr>
        <w:t>Howeve</w:t>
      </w:r>
      <w:r>
        <w:rPr>
          <w:szCs w:val="24"/>
        </w:rPr>
        <w:t xml:space="preserve">r, the major risks of electronic health records involve the availability of cyberattacks and are prone to timing discrepancies. </w:t>
      </w:r>
      <w:r w:rsidR="00263C5C">
        <w:rPr>
          <w:szCs w:val="24"/>
        </w:rPr>
        <w:t xml:space="preserve">A cyberattack is a situation where a hacker achieves access to an information technology system for the aim of disruption, theft, extortion, and confusion. </w:t>
      </w:r>
      <w:r>
        <w:rPr>
          <w:szCs w:val="24"/>
        </w:rPr>
        <w:t>That is, the online system may lead to theft of data and research, and may not be available promptly.</w:t>
      </w:r>
      <w:r w:rsidR="00CF1187">
        <w:rPr>
          <w:szCs w:val="24"/>
        </w:rPr>
        <w:t xml:space="preserve"> This causes the hospital to lose patients data and important research that has been done over the years leading to disruption of activities within the hospital.</w:t>
      </w:r>
      <w:r>
        <w:rPr>
          <w:szCs w:val="24"/>
        </w:rPr>
        <w:t xml:space="preserve"> </w:t>
      </w:r>
      <w:r w:rsidR="009174C2">
        <w:rPr>
          <w:szCs w:val="24"/>
        </w:rPr>
        <w:t>The major workaround</w:t>
      </w:r>
      <w:r w:rsidR="00851480">
        <w:rPr>
          <w:szCs w:val="24"/>
        </w:rPr>
        <w:t xml:space="preserve"> was ensuring that the EHR system is receiving constant upgrades and updates to ensure both grey hacking and black hacking are impossible</w:t>
      </w:r>
      <w:r w:rsidR="00B96877">
        <w:rPr>
          <w:szCs w:val="24"/>
        </w:rPr>
        <w:t xml:space="preserve">. </w:t>
      </w:r>
    </w:p>
    <w:p w14:paraId="4F4E1BC8" w14:textId="6DCF1FF9" w:rsidR="00B96877" w:rsidRDefault="006D6BF6" w:rsidP="00C81884">
      <w:pPr>
        <w:spacing w:line="480" w:lineRule="auto"/>
        <w:ind w:firstLine="720"/>
        <w:jc w:val="both"/>
        <w:rPr>
          <w:szCs w:val="24"/>
        </w:rPr>
      </w:pPr>
      <w:r>
        <w:rPr>
          <w:szCs w:val="24"/>
        </w:rPr>
        <w:t>The system has satisfied all McCall’s factor model for all re</w:t>
      </w:r>
      <w:r>
        <w:rPr>
          <w:szCs w:val="24"/>
        </w:rPr>
        <w:t xml:space="preserve">quirements of any software, satisfying factors such as correctness, integrity, reliability, usability, and reusability. Therefore, the data within the electronic health record is accessible to the authorized personnel </w:t>
      </w:r>
      <w:r w:rsidR="00AC27BC">
        <w:rPr>
          <w:szCs w:val="24"/>
        </w:rPr>
        <w:t xml:space="preserve">whenever and wherever needed. Therefore, data can be retrieved from the system without any complexities. </w:t>
      </w:r>
      <w:r w:rsidR="004E319D">
        <w:rPr>
          <w:szCs w:val="24"/>
        </w:rPr>
        <w:t xml:space="preserve">However, ethical issues may occur when a practitioner breaches the confidentiality and integrity of the patient's records by revealing them to unauthorized people. </w:t>
      </w:r>
      <w:r w:rsidR="00043653">
        <w:rPr>
          <w:szCs w:val="24"/>
        </w:rPr>
        <w:t>Moreover, data inaccuracies and security problems can lead to wrong diagnoses, corruption of data, and inaccessibility to the needed personnel. Therefore, t</w:t>
      </w:r>
      <w:r w:rsidR="004E319D">
        <w:rPr>
          <w:szCs w:val="24"/>
        </w:rPr>
        <w:t xml:space="preserve">o solve this, hospitals should ensure that medical records are given to the people listed as the next of kin alone and that consequences should be present for those that reveal this information without the consent of the patient. </w:t>
      </w:r>
    </w:p>
    <w:p w14:paraId="44194876" w14:textId="36DAF75A" w:rsidR="00956009" w:rsidRDefault="006D6BF6" w:rsidP="00FE19B2">
      <w:pPr>
        <w:spacing w:line="480" w:lineRule="auto"/>
        <w:ind w:firstLine="720"/>
        <w:jc w:val="both"/>
        <w:rPr>
          <w:szCs w:val="24"/>
        </w:rPr>
      </w:pPr>
      <w:r>
        <w:rPr>
          <w:szCs w:val="24"/>
        </w:rPr>
        <w:t xml:space="preserve">In conclusion, there was significant consistency between what was found in the literature and what was discussed in the interview showing that the </w:t>
      </w:r>
      <w:r>
        <w:rPr>
          <w:szCs w:val="24"/>
        </w:rPr>
        <w:t xml:space="preserve">hospital had followed all the ISO certification rules regarding software quality assurance. McCall's factor model requires software </w:t>
      </w:r>
      <w:r>
        <w:rPr>
          <w:szCs w:val="24"/>
        </w:rPr>
        <w:lastRenderedPageBreak/>
        <w:t>to meet the eleven requirements, which according to the interview were satisfied (</w:t>
      </w:r>
      <w:proofErr w:type="spellStart"/>
      <w:r>
        <w:rPr>
          <w:szCs w:val="24"/>
        </w:rPr>
        <w:t>Galin</w:t>
      </w:r>
      <w:proofErr w:type="spellEnd"/>
      <w:r>
        <w:rPr>
          <w:szCs w:val="24"/>
        </w:rPr>
        <w:t>, 2018).</w:t>
      </w:r>
      <w:r w:rsidR="006A5809">
        <w:rPr>
          <w:szCs w:val="24"/>
        </w:rPr>
        <w:t xml:space="preserve"> That is, the electronic health record showed correctness, integrity, efficiency, reliability, portability, usability, interoperability, and usability. </w:t>
      </w:r>
      <w:r w:rsidR="00FE19B2">
        <w:rPr>
          <w:szCs w:val="24"/>
        </w:rPr>
        <w:t xml:space="preserve">Moreover, frequent updating of the system will ensure that it is not prone to attacks from both the inside and outside of the organization. </w:t>
      </w:r>
    </w:p>
    <w:p w14:paraId="03C28A65" w14:textId="77777777" w:rsidR="006A5809" w:rsidRDefault="006D6BF6">
      <w:pPr>
        <w:rPr>
          <w:b/>
          <w:bCs/>
          <w:szCs w:val="24"/>
        </w:rPr>
      </w:pPr>
      <w:r>
        <w:rPr>
          <w:b/>
          <w:bCs/>
          <w:szCs w:val="24"/>
        </w:rPr>
        <w:br w:type="page"/>
      </w:r>
    </w:p>
    <w:p w14:paraId="32ACC52D" w14:textId="77EABF87" w:rsidR="004E319D" w:rsidRPr="00956009" w:rsidRDefault="006D6BF6" w:rsidP="00956009">
      <w:pPr>
        <w:jc w:val="center"/>
        <w:rPr>
          <w:b/>
          <w:bCs/>
          <w:szCs w:val="24"/>
        </w:rPr>
      </w:pPr>
      <w:r w:rsidRPr="00956009">
        <w:rPr>
          <w:b/>
          <w:bCs/>
          <w:szCs w:val="24"/>
        </w:rPr>
        <w:lastRenderedPageBreak/>
        <w:t>Reference.</w:t>
      </w:r>
    </w:p>
    <w:p w14:paraId="235A10DC" w14:textId="77777777" w:rsidR="00956009" w:rsidRPr="00956009" w:rsidRDefault="006D6BF6" w:rsidP="00956009">
      <w:pPr>
        <w:spacing w:line="480" w:lineRule="auto"/>
        <w:ind w:left="720" w:hanging="720"/>
        <w:jc w:val="both"/>
        <w:rPr>
          <w:rFonts w:cs="Times New Roman"/>
          <w:sz w:val="32"/>
          <w:szCs w:val="32"/>
        </w:rPr>
      </w:pPr>
      <w:proofErr w:type="spellStart"/>
      <w:r w:rsidRPr="00956009">
        <w:rPr>
          <w:rFonts w:cs="Times New Roman"/>
          <w:color w:val="222222"/>
          <w:szCs w:val="24"/>
          <w:shd w:val="clear" w:color="auto" w:fill="FFFFFF"/>
        </w:rPr>
        <w:t>Galin</w:t>
      </w:r>
      <w:proofErr w:type="spellEnd"/>
      <w:r w:rsidRPr="00956009">
        <w:rPr>
          <w:rFonts w:cs="Times New Roman"/>
          <w:color w:val="222222"/>
          <w:szCs w:val="24"/>
          <w:shd w:val="clear" w:color="auto" w:fill="FFFFFF"/>
        </w:rPr>
        <w:t>, D. (2018). Software Quality Factors (Attributes).</w:t>
      </w:r>
    </w:p>
    <w:p w14:paraId="51459BEA" w14:textId="77777777" w:rsidR="00956009" w:rsidRPr="00956009" w:rsidRDefault="006D6BF6" w:rsidP="00956009">
      <w:pPr>
        <w:spacing w:line="480" w:lineRule="auto"/>
        <w:ind w:left="720" w:hanging="720"/>
        <w:jc w:val="both"/>
        <w:rPr>
          <w:rFonts w:cs="Times New Roman"/>
          <w:sz w:val="32"/>
          <w:szCs w:val="32"/>
        </w:rPr>
      </w:pPr>
      <w:proofErr w:type="spellStart"/>
      <w:r w:rsidRPr="00956009">
        <w:rPr>
          <w:rFonts w:cs="Times New Roman"/>
          <w:color w:val="222222"/>
          <w:szCs w:val="24"/>
          <w:shd w:val="clear" w:color="auto" w:fill="FFFFFF"/>
        </w:rPr>
        <w:t>O'brien</w:t>
      </w:r>
      <w:proofErr w:type="spellEnd"/>
      <w:r w:rsidRPr="00956009">
        <w:rPr>
          <w:rFonts w:cs="Times New Roman"/>
          <w:color w:val="222222"/>
          <w:szCs w:val="24"/>
          <w:shd w:val="clear" w:color="auto" w:fill="FFFFFF"/>
        </w:rPr>
        <w:t xml:space="preserve">, J. A., &amp; </w:t>
      </w:r>
      <w:proofErr w:type="spellStart"/>
      <w:r w:rsidRPr="00956009">
        <w:rPr>
          <w:rFonts w:cs="Times New Roman"/>
          <w:color w:val="222222"/>
          <w:szCs w:val="24"/>
          <w:shd w:val="clear" w:color="auto" w:fill="FFFFFF"/>
        </w:rPr>
        <w:t>Marakas</w:t>
      </w:r>
      <w:proofErr w:type="spellEnd"/>
      <w:r w:rsidRPr="00956009">
        <w:rPr>
          <w:rFonts w:cs="Times New Roman"/>
          <w:color w:val="222222"/>
          <w:szCs w:val="24"/>
          <w:shd w:val="clear" w:color="auto" w:fill="FFFFFF"/>
        </w:rPr>
        <w:t>, G. M. (2005). </w:t>
      </w:r>
      <w:r w:rsidRPr="00956009">
        <w:rPr>
          <w:rFonts w:cs="Times New Roman"/>
          <w:i/>
          <w:iCs/>
          <w:color w:val="222222"/>
          <w:szCs w:val="24"/>
          <w:shd w:val="clear" w:color="auto" w:fill="FFFFFF"/>
        </w:rPr>
        <w:t>Introduction to information systems</w:t>
      </w:r>
      <w:r w:rsidRPr="00956009">
        <w:rPr>
          <w:rFonts w:cs="Times New Roman"/>
          <w:color w:val="222222"/>
          <w:szCs w:val="24"/>
          <w:shd w:val="clear" w:color="auto" w:fill="FFFFFF"/>
        </w:rPr>
        <w:t> (Vol. 13). New York City, USA: McGraw-Hill/Irwin.</w:t>
      </w:r>
    </w:p>
    <w:p w14:paraId="0A455B43" w14:textId="77777777" w:rsidR="001E7758" w:rsidRDefault="001E7758">
      <w:pPr>
        <w:rPr>
          <w:szCs w:val="24"/>
        </w:rPr>
      </w:pPr>
    </w:p>
    <w:p w14:paraId="59480B8B" w14:textId="77777777" w:rsidR="007049AE" w:rsidRDefault="007049AE">
      <w:pPr>
        <w:rPr>
          <w:szCs w:val="24"/>
        </w:rPr>
      </w:pPr>
    </w:p>
    <w:sectPr w:rsidR="007049AE" w:rsidSect="001F272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EB05B" w14:textId="77777777" w:rsidR="006D6BF6" w:rsidRDefault="006D6BF6">
      <w:pPr>
        <w:spacing w:after="0" w:line="240" w:lineRule="auto"/>
      </w:pPr>
      <w:r>
        <w:separator/>
      </w:r>
    </w:p>
  </w:endnote>
  <w:endnote w:type="continuationSeparator" w:id="0">
    <w:p w14:paraId="667AF937" w14:textId="77777777" w:rsidR="006D6BF6" w:rsidRDefault="006D6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CF13F" w14:textId="77777777" w:rsidR="006D6BF6" w:rsidRDefault="006D6BF6">
      <w:pPr>
        <w:spacing w:after="0" w:line="240" w:lineRule="auto"/>
      </w:pPr>
      <w:r>
        <w:separator/>
      </w:r>
    </w:p>
  </w:footnote>
  <w:footnote w:type="continuationSeparator" w:id="0">
    <w:p w14:paraId="61F0AC0E" w14:textId="77777777" w:rsidR="006D6BF6" w:rsidRDefault="006D6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1035735"/>
      <w:docPartObj>
        <w:docPartGallery w:val="Page Numbers (Top of Page)"/>
        <w:docPartUnique/>
      </w:docPartObj>
    </w:sdtPr>
    <w:sdtEndPr>
      <w:rPr>
        <w:noProof/>
      </w:rPr>
    </w:sdtEndPr>
    <w:sdtContent>
      <w:p w14:paraId="69CCD8C1" w14:textId="032AFAAC" w:rsidR="00C81884" w:rsidRDefault="001F272F">
        <w:pPr>
          <w:pStyle w:val="Header"/>
          <w:jc w:val="right"/>
        </w:pPr>
        <w:r w:rsidRPr="001F272F">
          <w:t>ELECTRONIC HEALTH RECORD SYSTEM</w:t>
        </w:r>
        <w:r>
          <w:t xml:space="preserve">                                                                              </w:t>
        </w:r>
        <w:r w:rsidR="006D6BF6">
          <w:fldChar w:fldCharType="begin"/>
        </w:r>
        <w:r w:rsidR="006D6BF6">
          <w:instrText xml:space="preserve"> PAGE   \* MERGEFORMAT </w:instrText>
        </w:r>
        <w:r w:rsidR="006D6BF6">
          <w:fldChar w:fldCharType="separate"/>
        </w:r>
        <w:r w:rsidR="006D6BF6">
          <w:rPr>
            <w:noProof/>
          </w:rPr>
          <w:t>2</w:t>
        </w:r>
        <w:r w:rsidR="006D6BF6">
          <w:rPr>
            <w:noProof/>
          </w:rPr>
          <w:fldChar w:fldCharType="end"/>
        </w:r>
      </w:p>
    </w:sdtContent>
  </w:sdt>
  <w:p w14:paraId="034A385A" w14:textId="77777777" w:rsidR="00C81884" w:rsidRDefault="00C81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93314" w14:textId="07702CCE" w:rsidR="00C81884" w:rsidRDefault="006D6BF6">
    <w:pPr>
      <w:pStyle w:val="Header"/>
    </w:pPr>
    <w:r>
      <w:t xml:space="preserve">Running </w:t>
    </w:r>
    <w:r w:rsidR="001F272F">
      <w:t>H</w:t>
    </w:r>
    <w:r>
      <w:t xml:space="preserve">ead: </w:t>
    </w:r>
    <w:r w:rsidR="001F272F">
      <w:t>HER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A9C"/>
    <w:multiLevelType w:val="multilevel"/>
    <w:tmpl w:val="6E30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04682"/>
    <w:multiLevelType w:val="multilevel"/>
    <w:tmpl w:val="662E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26250"/>
    <w:multiLevelType w:val="multilevel"/>
    <w:tmpl w:val="A85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34B70"/>
    <w:multiLevelType w:val="multilevel"/>
    <w:tmpl w:val="7CC4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454BC9"/>
    <w:multiLevelType w:val="hybridMultilevel"/>
    <w:tmpl w:val="41A02522"/>
    <w:lvl w:ilvl="0" w:tplc="E4843CE8">
      <w:start w:val="1"/>
      <w:numFmt w:val="decimal"/>
      <w:lvlText w:val="%1."/>
      <w:lvlJc w:val="left"/>
      <w:pPr>
        <w:ind w:left="820" w:hanging="361"/>
        <w:jc w:val="left"/>
      </w:pPr>
      <w:rPr>
        <w:rFonts w:ascii="Arial" w:eastAsia="Arial" w:hAnsi="Arial" w:cs="Arial" w:hint="default"/>
        <w:spacing w:val="-4"/>
        <w:w w:val="98"/>
        <w:sz w:val="24"/>
        <w:szCs w:val="24"/>
      </w:rPr>
    </w:lvl>
    <w:lvl w:ilvl="1" w:tplc="1834F902">
      <w:numFmt w:val="bullet"/>
      <w:lvlText w:val="•"/>
      <w:lvlJc w:val="left"/>
      <w:pPr>
        <w:ind w:left="1696" w:hanging="361"/>
      </w:pPr>
      <w:rPr>
        <w:rFonts w:hint="default"/>
      </w:rPr>
    </w:lvl>
    <w:lvl w:ilvl="2" w:tplc="83BC5BF8">
      <w:numFmt w:val="bullet"/>
      <w:lvlText w:val="•"/>
      <w:lvlJc w:val="left"/>
      <w:pPr>
        <w:ind w:left="2572" w:hanging="361"/>
      </w:pPr>
      <w:rPr>
        <w:rFonts w:hint="default"/>
      </w:rPr>
    </w:lvl>
    <w:lvl w:ilvl="3" w:tplc="BD90D0C6">
      <w:numFmt w:val="bullet"/>
      <w:lvlText w:val="•"/>
      <w:lvlJc w:val="left"/>
      <w:pPr>
        <w:ind w:left="3448" w:hanging="361"/>
      </w:pPr>
      <w:rPr>
        <w:rFonts w:hint="default"/>
      </w:rPr>
    </w:lvl>
    <w:lvl w:ilvl="4" w:tplc="B94404A0">
      <w:numFmt w:val="bullet"/>
      <w:lvlText w:val="•"/>
      <w:lvlJc w:val="left"/>
      <w:pPr>
        <w:ind w:left="4324" w:hanging="361"/>
      </w:pPr>
      <w:rPr>
        <w:rFonts w:hint="default"/>
      </w:rPr>
    </w:lvl>
    <w:lvl w:ilvl="5" w:tplc="B7C0D650">
      <w:numFmt w:val="bullet"/>
      <w:lvlText w:val="•"/>
      <w:lvlJc w:val="left"/>
      <w:pPr>
        <w:ind w:left="5200" w:hanging="361"/>
      </w:pPr>
      <w:rPr>
        <w:rFonts w:hint="default"/>
      </w:rPr>
    </w:lvl>
    <w:lvl w:ilvl="6" w:tplc="6A3A92CA">
      <w:numFmt w:val="bullet"/>
      <w:lvlText w:val="•"/>
      <w:lvlJc w:val="left"/>
      <w:pPr>
        <w:ind w:left="6076" w:hanging="361"/>
      </w:pPr>
      <w:rPr>
        <w:rFonts w:hint="default"/>
      </w:rPr>
    </w:lvl>
    <w:lvl w:ilvl="7" w:tplc="F126C682">
      <w:numFmt w:val="bullet"/>
      <w:lvlText w:val="•"/>
      <w:lvlJc w:val="left"/>
      <w:pPr>
        <w:ind w:left="6952" w:hanging="361"/>
      </w:pPr>
      <w:rPr>
        <w:rFonts w:hint="default"/>
      </w:rPr>
    </w:lvl>
    <w:lvl w:ilvl="8" w:tplc="22905580">
      <w:numFmt w:val="bullet"/>
      <w:lvlText w:val="•"/>
      <w:lvlJc w:val="left"/>
      <w:pPr>
        <w:ind w:left="7828" w:hanging="361"/>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63"/>
    <w:rsid w:val="00043653"/>
    <w:rsid w:val="00057FAC"/>
    <w:rsid w:val="00064614"/>
    <w:rsid w:val="000A11CA"/>
    <w:rsid w:val="000B2B91"/>
    <w:rsid w:val="001E4E9C"/>
    <w:rsid w:val="001E7758"/>
    <w:rsid w:val="001F272F"/>
    <w:rsid w:val="00215A5C"/>
    <w:rsid w:val="00263C5C"/>
    <w:rsid w:val="00320F64"/>
    <w:rsid w:val="0034143B"/>
    <w:rsid w:val="003F77D9"/>
    <w:rsid w:val="004E319D"/>
    <w:rsid w:val="005130F3"/>
    <w:rsid w:val="005E3C6E"/>
    <w:rsid w:val="006A5809"/>
    <w:rsid w:val="006D6BF6"/>
    <w:rsid w:val="007049AE"/>
    <w:rsid w:val="007A08B6"/>
    <w:rsid w:val="007A2FF4"/>
    <w:rsid w:val="007A30B7"/>
    <w:rsid w:val="00851480"/>
    <w:rsid w:val="008765FD"/>
    <w:rsid w:val="008B0CF0"/>
    <w:rsid w:val="009174C2"/>
    <w:rsid w:val="00956009"/>
    <w:rsid w:val="009A42C3"/>
    <w:rsid w:val="00A56457"/>
    <w:rsid w:val="00AC27BC"/>
    <w:rsid w:val="00AE6A52"/>
    <w:rsid w:val="00B96877"/>
    <w:rsid w:val="00BF3263"/>
    <w:rsid w:val="00C81884"/>
    <w:rsid w:val="00CF1187"/>
    <w:rsid w:val="00DC66CB"/>
    <w:rsid w:val="00E8432A"/>
    <w:rsid w:val="00FC5E5B"/>
    <w:rsid w:val="00FD67C0"/>
    <w:rsid w:val="00FE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DE8AE"/>
  <w15:chartTrackingRefBased/>
  <w15:docId w15:val="{9246A9AD-2F43-486D-A92D-C6ED4263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57FAC"/>
    <w:rPr>
      <w:i/>
      <w:iCs/>
    </w:rPr>
  </w:style>
  <w:style w:type="paragraph" w:customStyle="1" w:styleId="trt0xe">
    <w:name w:val="trt0xe"/>
    <w:basedOn w:val="Normal"/>
    <w:rsid w:val="00215A5C"/>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1"/>
    <w:qFormat/>
    <w:rsid w:val="007049AE"/>
    <w:pPr>
      <w:widowControl w:val="0"/>
      <w:autoSpaceDE w:val="0"/>
      <w:autoSpaceDN w:val="0"/>
      <w:spacing w:after="0" w:line="240" w:lineRule="auto"/>
      <w:ind w:left="820" w:hanging="360"/>
    </w:pPr>
    <w:rPr>
      <w:rFonts w:ascii="Arial" w:eastAsia="Arial" w:hAnsi="Arial" w:cs="Arial"/>
      <w:sz w:val="22"/>
    </w:rPr>
  </w:style>
  <w:style w:type="paragraph" w:styleId="Header">
    <w:name w:val="header"/>
    <w:basedOn w:val="Normal"/>
    <w:link w:val="HeaderChar"/>
    <w:uiPriority w:val="99"/>
    <w:unhideWhenUsed/>
    <w:rsid w:val="00C81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884"/>
  </w:style>
  <w:style w:type="paragraph" w:styleId="Footer">
    <w:name w:val="footer"/>
    <w:basedOn w:val="Normal"/>
    <w:link w:val="FooterChar"/>
    <w:uiPriority w:val="99"/>
    <w:unhideWhenUsed/>
    <w:rsid w:val="00C81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884"/>
  </w:style>
  <w:style w:type="paragraph" w:styleId="NormalWeb">
    <w:name w:val="Normal (Web)"/>
    <w:basedOn w:val="Normal"/>
    <w:uiPriority w:val="99"/>
    <w:semiHidden/>
    <w:unhideWhenUsed/>
    <w:rsid w:val="006A5809"/>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2021-03-29T16:34:00Z</dcterms:created>
  <dcterms:modified xsi:type="dcterms:W3CDTF">2021-03-29T16:34:00Z</dcterms:modified>
</cp:coreProperties>
</file>